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071" w:rsidRPr="009774FC" w:rsidRDefault="00877B3D" w:rsidP="00866EB2">
      <w:pPr>
        <w:pStyle w:val="direction-ltr"/>
        <w:spacing w:after="0" w:afterAutospacing="0"/>
        <w:rPr>
          <w:color w:val="943634" w:themeColor="accent2" w:themeShade="BF"/>
          <w:spacing w:val="-12"/>
          <w:sz w:val="40"/>
          <w:szCs w:val="40"/>
        </w:rPr>
      </w:pPr>
      <w:r w:rsidRPr="009774FC">
        <w:rPr>
          <w:color w:val="943634" w:themeColor="accent2" w:themeShade="BF"/>
          <w:spacing w:val="-12"/>
          <w:sz w:val="40"/>
          <w:szCs w:val="40"/>
        </w:rPr>
        <w:t>Aviso de Pri</w:t>
      </w:r>
      <w:r w:rsidR="00C00532" w:rsidRPr="009774FC">
        <w:rPr>
          <w:color w:val="943634" w:themeColor="accent2" w:themeShade="BF"/>
          <w:spacing w:val="-12"/>
          <w:sz w:val="40"/>
          <w:szCs w:val="40"/>
        </w:rPr>
        <w:t>v</w:t>
      </w:r>
      <w:r w:rsidR="00A83E99" w:rsidRPr="009774FC">
        <w:rPr>
          <w:color w:val="943634" w:themeColor="accent2" w:themeShade="BF"/>
          <w:spacing w:val="-12"/>
          <w:sz w:val="40"/>
          <w:szCs w:val="40"/>
        </w:rPr>
        <w:t>aci</w:t>
      </w:r>
      <w:r w:rsidR="000170D0" w:rsidRPr="009774FC">
        <w:rPr>
          <w:color w:val="943634" w:themeColor="accent2" w:themeShade="BF"/>
          <w:spacing w:val="-12"/>
          <w:sz w:val="40"/>
          <w:szCs w:val="40"/>
        </w:rPr>
        <w:t>da</w:t>
      </w:r>
      <w:r w:rsidR="00F61A2B" w:rsidRPr="009774FC">
        <w:rPr>
          <w:color w:val="943634" w:themeColor="accent2" w:themeShade="BF"/>
          <w:spacing w:val="-12"/>
          <w:sz w:val="40"/>
          <w:szCs w:val="40"/>
        </w:rPr>
        <w:t>d para</w:t>
      </w:r>
      <w:r w:rsidR="00F46F3D" w:rsidRPr="009774FC">
        <w:rPr>
          <w:color w:val="943634" w:themeColor="accent2" w:themeShade="BF"/>
          <w:spacing w:val="-12"/>
          <w:sz w:val="40"/>
          <w:szCs w:val="40"/>
        </w:rPr>
        <w:t xml:space="preserve"> </w:t>
      </w:r>
      <w:r w:rsidR="00F720FC" w:rsidRPr="009774FC">
        <w:rPr>
          <w:color w:val="943634" w:themeColor="accent2" w:themeShade="BF"/>
          <w:spacing w:val="-12"/>
          <w:sz w:val="40"/>
          <w:szCs w:val="40"/>
        </w:rPr>
        <w:t>el Servicio d</w:t>
      </w:r>
      <w:r w:rsidR="005D7426" w:rsidRPr="009774FC">
        <w:rPr>
          <w:color w:val="943634" w:themeColor="accent2" w:themeShade="BF"/>
          <w:spacing w:val="-12"/>
          <w:sz w:val="40"/>
          <w:szCs w:val="40"/>
        </w:rPr>
        <w:t xml:space="preserve">e </w:t>
      </w:r>
      <w:r w:rsidR="00930A7C" w:rsidRPr="009774FC">
        <w:rPr>
          <w:color w:val="943634" w:themeColor="accent2" w:themeShade="BF"/>
          <w:spacing w:val="-12"/>
          <w:sz w:val="40"/>
          <w:szCs w:val="40"/>
        </w:rPr>
        <w:t>Juegos de Mesa</w:t>
      </w:r>
      <w:r w:rsidR="000C4CB6" w:rsidRPr="009774FC">
        <w:rPr>
          <w:color w:val="943634" w:themeColor="accent2" w:themeShade="BF"/>
          <w:spacing w:val="-12"/>
          <w:sz w:val="40"/>
          <w:szCs w:val="40"/>
        </w:rPr>
        <w:t xml:space="preserve"> </w:t>
      </w:r>
      <w:r w:rsidR="00973E72" w:rsidRPr="009774FC">
        <w:rPr>
          <w:color w:val="943634" w:themeColor="accent2" w:themeShade="BF"/>
          <w:spacing w:val="-12"/>
          <w:sz w:val="40"/>
          <w:szCs w:val="40"/>
        </w:rPr>
        <w:t>d</w:t>
      </w:r>
      <w:r w:rsidR="00FB02BB" w:rsidRPr="009774FC">
        <w:rPr>
          <w:color w:val="943634" w:themeColor="accent2" w:themeShade="BF"/>
          <w:spacing w:val="-12"/>
          <w:sz w:val="40"/>
          <w:szCs w:val="40"/>
        </w:rPr>
        <w:t xml:space="preserve">el Programa Centros Comunitarios </w:t>
      </w:r>
    </w:p>
    <w:p w:rsidR="00946BE6" w:rsidRDefault="00946BE6" w:rsidP="00F61A2B">
      <w:pPr>
        <w:pStyle w:val="NormalWeb"/>
        <w:spacing w:before="0" w:beforeAutospacing="0" w:after="0" w:afterAutospacing="0"/>
        <w:jc w:val="both"/>
        <w:rPr>
          <w:rFonts w:eastAsia="Avenir Light"/>
          <w:color w:val="808080" w:themeColor="background1" w:themeShade="80"/>
          <w:kern w:val="24"/>
          <w:sz w:val="21"/>
          <w:szCs w:val="21"/>
        </w:rPr>
      </w:pPr>
    </w:p>
    <w:p w:rsidR="00F61A2B" w:rsidRPr="00172A1A" w:rsidRDefault="005E13FB"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El Sistema Municipal para el Desarrollo Integral de la Familia del Municipio de Torreón, Coahuila (DIF), con domicilio en Calzada de los Continentes N° 500 Fraccionamiento Las Etnias C.P. 27058,   en la ciudad de Torreón Coahuila; quien es el responsable del uso y protección de datos personales presentados en este servici</w:t>
      </w:r>
      <w:r w:rsidR="00172A1A" w:rsidRPr="00172A1A">
        <w:rPr>
          <w:rFonts w:eastAsia="Avenir Light"/>
          <w:color w:val="808080" w:themeColor="background1" w:themeShade="80"/>
          <w:kern w:val="24"/>
          <w:sz w:val="21"/>
          <w:szCs w:val="21"/>
        </w:rPr>
        <w:t xml:space="preserve">o </w:t>
      </w:r>
      <w:r w:rsidR="00B748FB">
        <w:rPr>
          <w:rFonts w:eastAsia="Avenir Light"/>
          <w:color w:val="808080" w:themeColor="background1" w:themeShade="80"/>
          <w:kern w:val="24"/>
          <w:sz w:val="21"/>
          <w:szCs w:val="21"/>
        </w:rPr>
        <w:t xml:space="preserve">de </w:t>
      </w:r>
      <w:r w:rsidR="00930A7C">
        <w:rPr>
          <w:rFonts w:eastAsia="Avenir Light"/>
          <w:color w:val="808080" w:themeColor="background1" w:themeShade="80"/>
          <w:kern w:val="24"/>
          <w:sz w:val="21"/>
          <w:szCs w:val="21"/>
        </w:rPr>
        <w:t>Juegos de Mesa</w:t>
      </w:r>
      <w:r w:rsidR="00B748FB">
        <w:rPr>
          <w:rFonts w:eastAsia="Avenir Light"/>
          <w:color w:val="808080" w:themeColor="background1" w:themeShade="80"/>
          <w:kern w:val="24"/>
          <w:sz w:val="21"/>
          <w:szCs w:val="21"/>
        </w:rPr>
        <w:t xml:space="preserve"> </w:t>
      </w:r>
      <w:r w:rsidRPr="00172A1A">
        <w:rPr>
          <w:rFonts w:eastAsia="Avenir Light"/>
          <w:color w:val="808080" w:themeColor="background1" w:themeShade="80"/>
          <w:kern w:val="24"/>
          <w:sz w:val="21"/>
          <w:szCs w:val="21"/>
        </w:rPr>
        <w:t>del programa Centros Comunitarios, y para lo cual se informa lo siguiente</w:t>
      </w:r>
      <w:r w:rsidR="00F61A2B" w:rsidRPr="00172A1A">
        <w:rPr>
          <w:rFonts w:eastAsia="Avenir Light"/>
          <w:color w:val="808080" w:themeColor="background1" w:themeShade="80"/>
          <w:kern w:val="24"/>
          <w:sz w:val="21"/>
          <w:szCs w:val="21"/>
        </w:rPr>
        <w:t>:</w:t>
      </w:r>
    </w:p>
    <w:p w:rsidR="00F61A2B" w:rsidRPr="00172A1A" w:rsidRDefault="00F61A2B" w:rsidP="00F61A2B">
      <w:pPr>
        <w:pStyle w:val="NormalWeb"/>
        <w:tabs>
          <w:tab w:val="left" w:pos="1905"/>
        </w:tabs>
        <w:spacing w:before="0" w:beforeAutospacing="0" w:after="0" w:afterAutospacing="0"/>
        <w:jc w:val="both"/>
        <w:rPr>
          <w:color w:val="808080" w:themeColor="background1" w:themeShade="80"/>
          <w:sz w:val="21"/>
          <w:szCs w:val="21"/>
        </w:rPr>
      </w:pPr>
      <w:r w:rsidRPr="00172A1A">
        <w:rPr>
          <w:color w:val="808080" w:themeColor="background1" w:themeShade="80"/>
          <w:sz w:val="21"/>
          <w:szCs w:val="21"/>
        </w:rPr>
        <w:tab/>
      </w:r>
    </w:p>
    <w:p w:rsidR="00CD493D" w:rsidRPr="00172A1A" w:rsidRDefault="00F46F3D"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172A1A">
        <w:rPr>
          <w:rFonts w:eastAsia="Avenir Light"/>
          <w:color w:val="808080" w:themeColor="background1" w:themeShade="80"/>
          <w:kern w:val="24"/>
          <w:sz w:val="21"/>
          <w:szCs w:val="21"/>
        </w:rPr>
        <w:t>:</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930A7C" w:rsidRDefault="00930A7C"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sectPr w:rsidR="00930A7C" w:rsidSect="006F22B6">
          <w:headerReference w:type="default" r:id="rId8"/>
          <w:footerReference w:type="default" r:id="rId9"/>
          <w:type w:val="continuous"/>
          <w:pgSz w:w="12240" w:h="15840"/>
          <w:pgMar w:top="1417" w:right="1701" w:bottom="284" w:left="1701" w:header="708" w:footer="708" w:gutter="0"/>
          <w:cols w:space="708"/>
          <w:docGrid w:linePitch="360"/>
        </w:sectPr>
      </w:pPr>
    </w:p>
    <w:p w:rsidR="00930A7C" w:rsidRDefault="00930A7C"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lastRenderedPageBreak/>
        <w:t>Acta de Nacimiento</w:t>
      </w:r>
    </w:p>
    <w:p w:rsidR="00A442C5" w:rsidRDefault="00113AE1"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t>Identificación Oficial</w:t>
      </w:r>
    </w:p>
    <w:p w:rsidR="00930A7C" w:rsidRDefault="00930A7C"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t>Comprobante de Domicilio</w:t>
      </w:r>
    </w:p>
    <w:p w:rsidR="00930A7C" w:rsidRDefault="00930A7C"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lastRenderedPageBreak/>
        <w:t>CURP</w:t>
      </w:r>
    </w:p>
    <w:p w:rsidR="00930A7C" w:rsidRDefault="00930A7C"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t>Credencial INAPAM</w:t>
      </w:r>
    </w:p>
    <w:p w:rsidR="00930A7C" w:rsidRDefault="00930A7C"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t>Fotografía</w:t>
      </w:r>
    </w:p>
    <w:p w:rsidR="00930A7C" w:rsidRDefault="00930A7C" w:rsidP="00A12328">
      <w:pPr>
        <w:pStyle w:val="NormalWeb"/>
        <w:spacing w:before="0" w:beforeAutospacing="0" w:after="0" w:afterAutospacing="0"/>
        <w:ind w:left="1429"/>
        <w:rPr>
          <w:rFonts w:eastAsia="Avenir Light"/>
          <w:color w:val="808080" w:themeColor="background1" w:themeShade="80"/>
          <w:kern w:val="24"/>
          <w:sz w:val="21"/>
          <w:szCs w:val="21"/>
        </w:rPr>
        <w:sectPr w:rsidR="00930A7C" w:rsidSect="00930A7C">
          <w:type w:val="continuous"/>
          <w:pgSz w:w="12240" w:h="15840"/>
          <w:pgMar w:top="1417" w:right="1701" w:bottom="284" w:left="1701" w:header="708" w:footer="708" w:gutter="0"/>
          <w:cols w:num="2" w:space="708"/>
          <w:docGrid w:linePitch="360"/>
        </w:sectPr>
      </w:pPr>
    </w:p>
    <w:p w:rsidR="00A12328" w:rsidRDefault="00A12328" w:rsidP="00A12328">
      <w:pPr>
        <w:pStyle w:val="NormalWeb"/>
        <w:spacing w:before="0" w:beforeAutospacing="0" w:after="0" w:afterAutospacing="0"/>
        <w:ind w:left="1429"/>
        <w:rPr>
          <w:rFonts w:eastAsia="Avenir Light"/>
          <w:color w:val="808080" w:themeColor="background1" w:themeShade="80"/>
          <w:kern w:val="24"/>
          <w:sz w:val="21"/>
          <w:szCs w:val="21"/>
        </w:rPr>
      </w:pPr>
    </w:p>
    <w:p w:rsidR="00853BB6" w:rsidRDefault="00853BB6" w:rsidP="001058C5">
      <w:pPr>
        <w:pStyle w:val="NormalWeb"/>
        <w:spacing w:before="0" w:beforeAutospacing="0" w:after="0" w:afterAutospacing="0"/>
        <w:ind w:left="1429"/>
        <w:rPr>
          <w:rFonts w:eastAsia="Avenir Light"/>
          <w:color w:val="808080" w:themeColor="background1" w:themeShade="80"/>
          <w:kern w:val="24"/>
          <w:sz w:val="21"/>
          <w:szCs w:val="21"/>
        </w:rPr>
        <w:sectPr w:rsidR="00853BB6" w:rsidSect="006F22B6">
          <w:type w:val="continuous"/>
          <w:pgSz w:w="12240" w:h="15840"/>
          <w:pgMar w:top="1417" w:right="1701" w:bottom="284" w:left="1701" w:header="708" w:footer="708" w:gutter="0"/>
          <w:cols w:space="708"/>
          <w:docGrid w:linePitch="360"/>
        </w:sectPr>
      </w:pP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lastRenderedPageBreak/>
        <w:t>Los datos personales recabados tienen como finalidad  llevar un control del programa (exclusivo DIF Torreón) y para comprobación de datos</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E85071" w:rsidRPr="009678C4" w:rsidRDefault="009678C4" w:rsidP="00CD493D">
      <w:pPr>
        <w:pStyle w:val="NormalWeb"/>
        <w:spacing w:before="0" w:beforeAutospacing="0" w:after="0" w:afterAutospacing="0"/>
        <w:jc w:val="both"/>
        <w:rPr>
          <w:rFonts w:eastAsia="Avenir Light"/>
          <w:color w:val="808080" w:themeColor="background1" w:themeShade="80"/>
          <w:kern w:val="24"/>
          <w:sz w:val="21"/>
          <w:szCs w:val="21"/>
        </w:rPr>
      </w:pPr>
      <w:r w:rsidRPr="009678C4">
        <w:rPr>
          <w:rFonts w:eastAsia="Avenir Light"/>
          <w:color w:val="808080" w:themeColor="background1" w:themeShade="80"/>
          <w:kern w:val="24"/>
          <w:sz w:val="21"/>
          <w:szCs w:val="21"/>
        </w:rPr>
        <w:t xml:space="preserve">Asimismo se informa, que la información relacionada en este servicio de </w:t>
      </w:r>
      <w:r w:rsidR="00930A7C">
        <w:rPr>
          <w:rFonts w:eastAsia="Avenir Light"/>
          <w:color w:val="808080" w:themeColor="background1" w:themeShade="80"/>
          <w:kern w:val="24"/>
          <w:sz w:val="21"/>
          <w:szCs w:val="21"/>
        </w:rPr>
        <w:t>Juegos de Mesa</w:t>
      </w:r>
      <w:r w:rsidR="000C4CB6">
        <w:rPr>
          <w:rFonts w:eastAsia="Avenir Light"/>
          <w:color w:val="808080" w:themeColor="background1" w:themeShade="80"/>
          <w:kern w:val="24"/>
          <w:sz w:val="21"/>
          <w:szCs w:val="21"/>
        </w:rPr>
        <w:t xml:space="preserve"> </w:t>
      </w:r>
      <w:r w:rsidRPr="009678C4">
        <w:rPr>
          <w:rFonts w:eastAsia="Avenir Light"/>
          <w:color w:val="808080" w:themeColor="background1" w:themeShade="80"/>
          <w:kern w:val="24"/>
          <w:sz w:val="21"/>
          <w:szCs w:val="21"/>
        </w:rPr>
        <w:t>del Programa Centros Comunitarios, es susceptible a ser difundida públicamente de acuerdo a la Ley de Acceso, siempre y cuando el titular de los datos personales lo haya consentido por escrito y/o cuando por algún ordenamiento jurídico se requiera</w:t>
      </w:r>
      <w:r w:rsidR="00410FD2" w:rsidRPr="009678C4">
        <w:rPr>
          <w:rFonts w:eastAsia="Avenir Light"/>
          <w:color w:val="808080" w:themeColor="background1" w:themeShade="80"/>
          <w:kern w:val="24"/>
          <w:sz w:val="21"/>
          <w:szCs w:val="21"/>
        </w:rPr>
        <w:t>.</w:t>
      </w:r>
    </w:p>
    <w:p w:rsidR="0094637D" w:rsidRDefault="005E13FB" w:rsidP="00D1463F">
      <w:pPr>
        <w:pStyle w:val="NormalWeb"/>
        <w:tabs>
          <w:tab w:val="left" w:pos="2685"/>
          <w:tab w:val="left" w:pos="3105"/>
        </w:tabs>
        <w:spacing w:before="0" w:beforeAutospacing="0" w:after="0" w:afterAutospacing="0"/>
        <w:ind w:right="-91" w:firstLine="708"/>
        <w:jc w:val="both"/>
        <w:rPr>
          <w:rFonts w:ascii="Calibri" w:eastAsia="Avenir Light" w:hAnsi="Calibri" w:cs="Calibri"/>
          <w:color w:val="000000"/>
          <w:kern w:val="24"/>
          <w:sz w:val="20"/>
          <w:szCs w:val="20"/>
        </w:rPr>
      </w:pPr>
      <w:r>
        <w:rPr>
          <w:rFonts w:ascii="Calibri" w:eastAsia="Avenir Light" w:hAnsi="Calibri" w:cs="Calibri"/>
          <w:color w:val="000000"/>
          <w:kern w:val="24"/>
          <w:sz w:val="20"/>
          <w:szCs w:val="20"/>
        </w:rPr>
        <w:tab/>
      </w:r>
      <w:r w:rsidR="00D1463F">
        <w:rPr>
          <w:rFonts w:ascii="Calibri" w:eastAsia="Avenir Light" w:hAnsi="Calibri" w:cs="Calibri"/>
          <w:color w:val="000000"/>
          <w:kern w:val="24"/>
          <w:sz w:val="20"/>
          <w:szCs w:val="20"/>
        </w:rPr>
        <w:tab/>
      </w:r>
    </w:p>
    <w:p w:rsidR="007E453A" w:rsidRPr="009774FC" w:rsidRDefault="00B34F8D" w:rsidP="005A65E5">
      <w:pPr>
        <w:pStyle w:val="NormalWeb"/>
        <w:spacing w:before="0" w:beforeAutospacing="0" w:after="0" w:afterAutospacing="0"/>
        <w:ind w:right="-91"/>
        <w:jc w:val="both"/>
        <w:rPr>
          <w:color w:val="943634" w:themeColor="accent2" w:themeShade="BF"/>
          <w:spacing w:val="-12"/>
          <w:sz w:val="40"/>
          <w:szCs w:val="40"/>
          <w:shd w:val="clear" w:color="auto" w:fill="EDF0F2"/>
        </w:rPr>
      </w:pPr>
      <w:r w:rsidRPr="009774FC">
        <w:rPr>
          <w:color w:val="943634" w:themeColor="accent2" w:themeShade="BF"/>
          <w:spacing w:val="-12"/>
          <w:sz w:val="40"/>
          <w:szCs w:val="40"/>
        </w:rPr>
        <w:t>Derechos ARCO</w:t>
      </w:r>
    </w:p>
    <w:p w:rsidR="00946BE6" w:rsidRDefault="00946BE6" w:rsidP="00877B3D">
      <w:pPr>
        <w:pStyle w:val="direction-ltr"/>
        <w:spacing w:before="0" w:beforeAutospacing="0" w:after="0" w:afterAutospacing="0"/>
        <w:jc w:val="both"/>
        <w:rPr>
          <w:color w:val="808080" w:themeColor="background1" w:themeShade="80"/>
          <w:sz w:val="21"/>
          <w:szCs w:val="21"/>
        </w:rPr>
      </w:pP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B633BC">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bookmarkStart w:id="0" w:name="_GoBack"/>
      <w:bookmarkEnd w:id="0"/>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17A" w:rsidRDefault="00C0417A" w:rsidP="009774FC">
      <w:pPr>
        <w:spacing w:after="0" w:line="240" w:lineRule="auto"/>
      </w:pPr>
      <w:r>
        <w:separator/>
      </w:r>
    </w:p>
  </w:endnote>
  <w:endnote w:type="continuationSeparator" w:id="0">
    <w:p w:rsidR="00C0417A" w:rsidRDefault="00C0417A" w:rsidP="00977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ight">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4FC" w:rsidRDefault="009774FC">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2380D5CE" wp14:editId="2097000D">
              <wp:simplePos x="0" y="0"/>
              <wp:positionH relativeFrom="column">
                <wp:posOffset>-946785</wp:posOffset>
              </wp:positionH>
              <wp:positionV relativeFrom="paragraph">
                <wp:posOffset>137160</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774FC" w:rsidRPr="00221674" w:rsidRDefault="009774FC" w:rsidP="009774FC">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4.55pt;margin-top:10.8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" fillcolor="#7f7f7f [1612]" strokecolor="#943634 [2405]" strokeweight="2pt">
              <v:textbox>
                <w:txbxContent>
                  <w:p w:rsidR="009774FC" w:rsidRPr="00221674" w:rsidRDefault="009774FC" w:rsidP="009774FC">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17A" w:rsidRDefault="00C0417A" w:rsidP="009774FC">
      <w:pPr>
        <w:spacing w:after="0" w:line="240" w:lineRule="auto"/>
      </w:pPr>
      <w:r>
        <w:separator/>
      </w:r>
    </w:p>
  </w:footnote>
  <w:footnote w:type="continuationSeparator" w:id="0">
    <w:p w:rsidR="00C0417A" w:rsidRDefault="00C0417A" w:rsidP="009774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4FC" w:rsidRDefault="009774FC">
    <w:pPr>
      <w:pStyle w:val="Encabezado"/>
    </w:pPr>
    <w:r>
      <w:rPr>
        <w:noProof/>
        <w:lang w:eastAsia="es-MX"/>
      </w:rPr>
      <w:drawing>
        <wp:anchor distT="0" distB="0" distL="114300" distR="114300" simplePos="0" relativeHeight="251658240" behindDoc="1" locked="0" layoutInCell="1" allowOverlap="1">
          <wp:simplePos x="0" y="0"/>
          <wp:positionH relativeFrom="column">
            <wp:posOffset>196215</wp:posOffset>
          </wp:positionH>
          <wp:positionV relativeFrom="paragraph">
            <wp:posOffset>-125730</wp:posOffset>
          </wp:positionV>
          <wp:extent cx="5334000" cy="923925"/>
          <wp:effectExtent l="0" t="0" r="0" b="9525"/>
          <wp:wrapThrough wrapText="bothSides">
            <wp:wrapPolygon edited="0">
              <wp:start x="0" y="0"/>
              <wp:lineTo x="0" y="21377"/>
              <wp:lineTo x="21523" y="21377"/>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9239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847"/>
    <w:multiLevelType w:val="hybridMultilevel"/>
    <w:tmpl w:val="636A3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1B6428"/>
    <w:multiLevelType w:val="hybridMultilevel"/>
    <w:tmpl w:val="17C64756"/>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
    <w:nsid w:val="041C436B"/>
    <w:multiLevelType w:val="hybridMultilevel"/>
    <w:tmpl w:val="50B4872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91E7A0B"/>
    <w:multiLevelType w:val="hybridMultilevel"/>
    <w:tmpl w:val="833AE8B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4">
    <w:nsid w:val="0DA06341"/>
    <w:multiLevelType w:val="hybridMultilevel"/>
    <w:tmpl w:val="04E086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F3F11DC"/>
    <w:multiLevelType w:val="hybridMultilevel"/>
    <w:tmpl w:val="B14ADF86"/>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nsid w:val="17037FE7"/>
    <w:multiLevelType w:val="hybridMultilevel"/>
    <w:tmpl w:val="1610ACC2"/>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7">
    <w:nsid w:val="1B973433"/>
    <w:multiLevelType w:val="hybridMultilevel"/>
    <w:tmpl w:val="C05032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1E013F72"/>
    <w:multiLevelType w:val="hybridMultilevel"/>
    <w:tmpl w:val="683C4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F7A4763"/>
    <w:multiLevelType w:val="hybridMultilevel"/>
    <w:tmpl w:val="AE62575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0">
    <w:nsid w:val="1FFB2924"/>
    <w:multiLevelType w:val="hybridMultilevel"/>
    <w:tmpl w:val="28A6CBD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4FD3AD6"/>
    <w:multiLevelType w:val="hybridMultilevel"/>
    <w:tmpl w:val="DE76190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2">
    <w:nsid w:val="2AB406AD"/>
    <w:multiLevelType w:val="hybridMultilevel"/>
    <w:tmpl w:val="976A3192"/>
    <w:lvl w:ilvl="0" w:tplc="2968CB16">
      <w:numFmt w:val="bullet"/>
      <w:lvlText w:val="•"/>
      <w:lvlJc w:val="left"/>
      <w:pPr>
        <w:ind w:left="1065" w:hanging="705"/>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CC84057"/>
    <w:multiLevelType w:val="hybridMultilevel"/>
    <w:tmpl w:val="F26819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D1777E8"/>
    <w:multiLevelType w:val="hybridMultilevel"/>
    <w:tmpl w:val="B414F28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5">
    <w:nsid w:val="323E1F94"/>
    <w:multiLevelType w:val="hybridMultilevel"/>
    <w:tmpl w:val="7DE071A0"/>
    <w:lvl w:ilvl="0" w:tplc="D8502BC4">
      <w:numFmt w:val="bullet"/>
      <w:lvlText w:val="·"/>
      <w:lvlJc w:val="left"/>
      <w:pPr>
        <w:ind w:left="465" w:hanging="420"/>
      </w:pPr>
      <w:rPr>
        <w:rFonts w:ascii="Times New Roman" w:eastAsia="Times New Roman" w:hAnsi="Times New Roman" w:cs="Times New Roman"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6">
    <w:nsid w:val="32E535E3"/>
    <w:multiLevelType w:val="hybridMultilevel"/>
    <w:tmpl w:val="0C0A39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3645020"/>
    <w:multiLevelType w:val="hybridMultilevel"/>
    <w:tmpl w:val="37368D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6CE2A69"/>
    <w:multiLevelType w:val="hybridMultilevel"/>
    <w:tmpl w:val="66146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B241256"/>
    <w:multiLevelType w:val="hybridMultilevel"/>
    <w:tmpl w:val="3762FB1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1">
    <w:nsid w:val="3EEF1DF7"/>
    <w:multiLevelType w:val="hybridMultilevel"/>
    <w:tmpl w:val="21369D6A"/>
    <w:lvl w:ilvl="0" w:tplc="DA1CF0B0">
      <w:numFmt w:val="bullet"/>
      <w:lvlText w:val="•"/>
      <w:lvlJc w:val="left"/>
      <w:pPr>
        <w:ind w:left="720" w:hanging="360"/>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3014E3D"/>
    <w:multiLevelType w:val="hybridMultilevel"/>
    <w:tmpl w:val="A4E8D0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5076230"/>
    <w:multiLevelType w:val="hybridMultilevel"/>
    <w:tmpl w:val="513A702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nsid w:val="45232442"/>
    <w:multiLevelType w:val="hybridMultilevel"/>
    <w:tmpl w:val="7248C6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8093B74"/>
    <w:multiLevelType w:val="hybridMultilevel"/>
    <w:tmpl w:val="237E1146"/>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6">
    <w:nsid w:val="48B3391F"/>
    <w:multiLevelType w:val="hybridMultilevel"/>
    <w:tmpl w:val="3AB833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9533E49"/>
    <w:multiLevelType w:val="hybridMultilevel"/>
    <w:tmpl w:val="C39CD88A"/>
    <w:lvl w:ilvl="0" w:tplc="D5E071DE">
      <w:numFmt w:val="bullet"/>
      <w:lvlText w:val="•"/>
      <w:lvlJc w:val="left"/>
      <w:pPr>
        <w:ind w:left="1065" w:hanging="705"/>
      </w:pPr>
      <w:rPr>
        <w:rFonts w:ascii="Calibri" w:eastAsia="Avenir Light"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E106EF6"/>
    <w:multiLevelType w:val="hybridMultilevel"/>
    <w:tmpl w:val="49FE2AA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F924F7D"/>
    <w:multiLevelType w:val="hybridMultilevel"/>
    <w:tmpl w:val="6540C9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2FB2E70"/>
    <w:multiLevelType w:val="hybridMultilevel"/>
    <w:tmpl w:val="51129F3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6A669D1"/>
    <w:multiLevelType w:val="hybridMultilevel"/>
    <w:tmpl w:val="857203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A885786"/>
    <w:multiLevelType w:val="hybridMultilevel"/>
    <w:tmpl w:val="F2509A9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33">
    <w:nsid w:val="5B924C69"/>
    <w:multiLevelType w:val="hybridMultilevel"/>
    <w:tmpl w:val="5C2C97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FB55D86"/>
    <w:multiLevelType w:val="hybridMultilevel"/>
    <w:tmpl w:val="5E9E2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55F3272"/>
    <w:multiLevelType w:val="hybridMultilevel"/>
    <w:tmpl w:val="183AB2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79B7A42"/>
    <w:multiLevelType w:val="hybridMultilevel"/>
    <w:tmpl w:val="F2A094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932610B"/>
    <w:multiLevelType w:val="hybridMultilevel"/>
    <w:tmpl w:val="7FE29AD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2DC43DD"/>
    <w:multiLevelType w:val="hybridMultilevel"/>
    <w:tmpl w:val="7CF419A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4F066C7"/>
    <w:multiLevelType w:val="hybridMultilevel"/>
    <w:tmpl w:val="65F295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909215A"/>
    <w:multiLevelType w:val="hybridMultilevel"/>
    <w:tmpl w:val="49A012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FF47A29"/>
    <w:multiLevelType w:val="hybridMultilevel"/>
    <w:tmpl w:val="71F2B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6"/>
  </w:num>
  <w:num w:numId="2">
    <w:abstractNumId w:val="15"/>
  </w:num>
  <w:num w:numId="3">
    <w:abstractNumId w:val="18"/>
  </w:num>
  <w:num w:numId="4">
    <w:abstractNumId w:val="41"/>
  </w:num>
  <w:num w:numId="5">
    <w:abstractNumId w:val="19"/>
  </w:num>
  <w:num w:numId="6">
    <w:abstractNumId w:val="33"/>
  </w:num>
  <w:num w:numId="7">
    <w:abstractNumId w:val="41"/>
  </w:num>
  <w:num w:numId="8">
    <w:abstractNumId w:val="29"/>
  </w:num>
  <w:num w:numId="9">
    <w:abstractNumId w:val="10"/>
  </w:num>
  <w:num w:numId="10">
    <w:abstractNumId w:val="41"/>
  </w:num>
  <w:num w:numId="11">
    <w:abstractNumId w:val="4"/>
  </w:num>
  <w:num w:numId="12">
    <w:abstractNumId w:val="26"/>
  </w:num>
  <w:num w:numId="13">
    <w:abstractNumId w:val="21"/>
  </w:num>
  <w:num w:numId="14">
    <w:abstractNumId w:val="22"/>
  </w:num>
  <w:num w:numId="15">
    <w:abstractNumId w:val="12"/>
  </w:num>
  <w:num w:numId="16">
    <w:abstractNumId w:val="0"/>
  </w:num>
  <w:num w:numId="17">
    <w:abstractNumId w:val="27"/>
  </w:num>
  <w:num w:numId="18">
    <w:abstractNumId w:val="41"/>
  </w:num>
  <w:num w:numId="19">
    <w:abstractNumId w:val="19"/>
  </w:num>
  <w:num w:numId="20">
    <w:abstractNumId w:val="31"/>
  </w:num>
  <w:num w:numId="21">
    <w:abstractNumId w:val="40"/>
  </w:num>
  <w:num w:numId="22">
    <w:abstractNumId w:val="38"/>
  </w:num>
  <w:num w:numId="23">
    <w:abstractNumId w:val="25"/>
  </w:num>
  <w:num w:numId="24">
    <w:abstractNumId w:val="32"/>
  </w:num>
  <w:num w:numId="25">
    <w:abstractNumId w:val="1"/>
  </w:num>
  <w:num w:numId="26">
    <w:abstractNumId w:val="14"/>
  </w:num>
  <w:num w:numId="27">
    <w:abstractNumId w:val="20"/>
  </w:num>
  <w:num w:numId="28">
    <w:abstractNumId w:val="11"/>
  </w:num>
  <w:num w:numId="29">
    <w:abstractNumId w:val="9"/>
  </w:num>
  <w:num w:numId="30">
    <w:abstractNumId w:val="3"/>
  </w:num>
  <w:num w:numId="31">
    <w:abstractNumId w:val="25"/>
  </w:num>
  <w:num w:numId="32">
    <w:abstractNumId w:val="6"/>
  </w:num>
  <w:num w:numId="33">
    <w:abstractNumId w:val="7"/>
  </w:num>
  <w:num w:numId="34">
    <w:abstractNumId w:val="34"/>
  </w:num>
  <w:num w:numId="35">
    <w:abstractNumId w:val="17"/>
  </w:num>
  <w:num w:numId="36">
    <w:abstractNumId w:val="37"/>
  </w:num>
  <w:num w:numId="37">
    <w:abstractNumId w:val="13"/>
  </w:num>
  <w:num w:numId="38">
    <w:abstractNumId w:val="8"/>
  </w:num>
  <w:num w:numId="39">
    <w:abstractNumId w:val="24"/>
  </w:num>
  <w:num w:numId="40">
    <w:abstractNumId w:val="19"/>
  </w:num>
  <w:num w:numId="41">
    <w:abstractNumId w:val="35"/>
  </w:num>
  <w:num w:numId="42">
    <w:abstractNumId w:val="30"/>
  </w:num>
  <w:num w:numId="43">
    <w:abstractNumId w:val="39"/>
  </w:num>
  <w:num w:numId="44">
    <w:abstractNumId w:val="2"/>
  </w:num>
  <w:num w:numId="45">
    <w:abstractNumId w:val="19"/>
  </w:num>
  <w:num w:numId="46">
    <w:abstractNumId w:val="28"/>
  </w:num>
  <w:num w:numId="47">
    <w:abstractNumId w:val="16"/>
  </w:num>
  <w:num w:numId="48">
    <w:abstractNumId w:val="23"/>
  </w:num>
  <w:num w:numId="49">
    <w:abstractNumId w:val="7"/>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75E1"/>
    <w:rsid w:val="0009673C"/>
    <w:rsid w:val="000C4CB6"/>
    <w:rsid w:val="000D1CFB"/>
    <w:rsid w:val="000D46A8"/>
    <w:rsid w:val="000E55E8"/>
    <w:rsid w:val="000E5B2D"/>
    <w:rsid w:val="001031DD"/>
    <w:rsid w:val="001058C5"/>
    <w:rsid w:val="00113AE1"/>
    <w:rsid w:val="00172A1A"/>
    <w:rsid w:val="00187F1E"/>
    <w:rsid w:val="001913C4"/>
    <w:rsid w:val="001A0FC2"/>
    <w:rsid w:val="001A1CCB"/>
    <w:rsid w:val="001C4A1F"/>
    <w:rsid w:val="001D778D"/>
    <w:rsid w:val="001E26DB"/>
    <w:rsid w:val="001E304C"/>
    <w:rsid w:val="00203B69"/>
    <w:rsid w:val="002049EF"/>
    <w:rsid w:val="00231E51"/>
    <w:rsid w:val="0025157A"/>
    <w:rsid w:val="0028441C"/>
    <w:rsid w:val="00290CFF"/>
    <w:rsid w:val="002A622B"/>
    <w:rsid w:val="00324A17"/>
    <w:rsid w:val="00333BCC"/>
    <w:rsid w:val="00347B93"/>
    <w:rsid w:val="003B1C2E"/>
    <w:rsid w:val="003C63E8"/>
    <w:rsid w:val="003D5425"/>
    <w:rsid w:val="003F74D8"/>
    <w:rsid w:val="00402A5B"/>
    <w:rsid w:val="00410FD2"/>
    <w:rsid w:val="004324B8"/>
    <w:rsid w:val="00466B7D"/>
    <w:rsid w:val="004771EE"/>
    <w:rsid w:val="004D7DE6"/>
    <w:rsid w:val="004E26DB"/>
    <w:rsid w:val="00505F55"/>
    <w:rsid w:val="00557D63"/>
    <w:rsid w:val="00561954"/>
    <w:rsid w:val="005A32D8"/>
    <w:rsid w:val="005A65E5"/>
    <w:rsid w:val="005D7426"/>
    <w:rsid w:val="005E13FB"/>
    <w:rsid w:val="00661534"/>
    <w:rsid w:val="00675E0C"/>
    <w:rsid w:val="00682AB3"/>
    <w:rsid w:val="006F22B6"/>
    <w:rsid w:val="006F777B"/>
    <w:rsid w:val="00703E79"/>
    <w:rsid w:val="00746A20"/>
    <w:rsid w:val="00750C79"/>
    <w:rsid w:val="007B5F45"/>
    <w:rsid w:val="007E453A"/>
    <w:rsid w:val="008061E7"/>
    <w:rsid w:val="008108E1"/>
    <w:rsid w:val="00810C71"/>
    <w:rsid w:val="00822E43"/>
    <w:rsid w:val="008523CF"/>
    <w:rsid w:val="00853BB6"/>
    <w:rsid w:val="00866EB2"/>
    <w:rsid w:val="008726C1"/>
    <w:rsid w:val="00877B3D"/>
    <w:rsid w:val="00877D74"/>
    <w:rsid w:val="00884510"/>
    <w:rsid w:val="008D4D6F"/>
    <w:rsid w:val="008D7188"/>
    <w:rsid w:val="008F1F37"/>
    <w:rsid w:val="00900886"/>
    <w:rsid w:val="009065F1"/>
    <w:rsid w:val="00930A7C"/>
    <w:rsid w:val="00945043"/>
    <w:rsid w:val="0094637D"/>
    <w:rsid w:val="00946BE6"/>
    <w:rsid w:val="009532EA"/>
    <w:rsid w:val="00962086"/>
    <w:rsid w:val="009678C4"/>
    <w:rsid w:val="00973E72"/>
    <w:rsid w:val="009774FC"/>
    <w:rsid w:val="009838F5"/>
    <w:rsid w:val="0099185E"/>
    <w:rsid w:val="00991BE8"/>
    <w:rsid w:val="009E1C99"/>
    <w:rsid w:val="00A12328"/>
    <w:rsid w:val="00A20DD4"/>
    <w:rsid w:val="00A21483"/>
    <w:rsid w:val="00A36E06"/>
    <w:rsid w:val="00A442C5"/>
    <w:rsid w:val="00A83E99"/>
    <w:rsid w:val="00A92EA1"/>
    <w:rsid w:val="00B02C5C"/>
    <w:rsid w:val="00B34F8D"/>
    <w:rsid w:val="00B359CF"/>
    <w:rsid w:val="00B36F59"/>
    <w:rsid w:val="00B54FD7"/>
    <w:rsid w:val="00B633BC"/>
    <w:rsid w:val="00B727F1"/>
    <w:rsid w:val="00B748FB"/>
    <w:rsid w:val="00B9192F"/>
    <w:rsid w:val="00BA129E"/>
    <w:rsid w:val="00BD1055"/>
    <w:rsid w:val="00BD5E63"/>
    <w:rsid w:val="00C00532"/>
    <w:rsid w:val="00C0417A"/>
    <w:rsid w:val="00C34EBD"/>
    <w:rsid w:val="00C41798"/>
    <w:rsid w:val="00C70C0D"/>
    <w:rsid w:val="00CA6CE5"/>
    <w:rsid w:val="00CD11E8"/>
    <w:rsid w:val="00CD493D"/>
    <w:rsid w:val="00D1463F"/>
    <w:rsid w:val="00D2077B"/>
    <w:rsid w:val="00D275B2"/>
    <w:rsid w:val="00D40AB0"/>
    <w:rsid w:val="00D90E98"/>
    <w:rsid w:val="00DA511C"/>
    <w:rsid w:val="00DD795A"/>
    <w:rsid w:val="00DE397A"/>
    <w:rsid w:val="00E61F31"/>
    <w:rsid w:val="00E85071"/>
    <w:rsid w:val="00E855D4"/>
    <w:rsid w:val="00E85D5F"/>
    <w:rsid w:val="00E97115"/>
    <w:rsid w:val="00EA6F56"/>
    <w:rsid w:val="00EF347C"/>
    <w:rsid w:val="00EF572B"/>
    <w:rsid w:val="00F30A70"/>
    <w:rsid w:val="00F46F3D"/>
    <w:rsid w:val="00F61A2B"/>
    <w:rsid w:val="00F720FC"/>
    <w:rsid w:val="00F725F2"/>
    <w:rsid w:val="00F80DDD"/>
    <w:rsid w:val="00F85797"/>
    <w:rsid w:val="00FA480E"/>
    <w:rsid w:val="00FB02BB"/>
    <w:rsid w:val="00FB6092"/>
    <w:rsid w:val="00FC12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9774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74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9774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7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6894283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2684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2022-03-09T19:31:00Z</dcterms:created>
  <dcterms:modified xsi:type="dcterms:W3CDTF">2022-03-09T19:31:00Z</dcterms:modified>
</cp:coreProperties>
</file>